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73E9" w14:textId="486F1174" w:rsidR="00C47F3D" w:rsidRPr="0022267F" w:rsidRDefault="0022267F" w:rsidP="002332A0">
      <w:pPr>
        <w:spacing w:line="360" w:lineRule="auto"/>
        <w:jc w:val="left"/>
        <w:rPr>
          <w:rFonts w:asciiTheme="minorHAnsi" w:hAnsiTheme="minorHAnsi" w:cstheme="minorHAnsi"/>
          <w:b/>
          <w:bCs/>
          <w:sz w:val="28"/>
          <w:szCs w:val="28"/>
          <w:lang w:val="en-NZ"/>
        </w:rPr>
      </w:pPr>
      <w:r>
        <w:rPr>
          <w:rFonts w:asciiTheme="minorHAnsi" w:hAnsiTheme="minorHAnsi" w:cstheme="minorHAnsi"/>
          <w:b/>
          <w:bCs/>
          <w:sz w:val="28"/>
          <w:szCs w:val="28"/>
          <w:lang w:val="en-NZ"/>
        </w:rPr>
        <w:t xml:space="preserve">MEDIA </w:t>
      </w:r>
      <w:r w:rsidR="00691D56" w:rsidRPr="0022267F">
        <w:rPr>
          <w:rFonts w:asciiTheme="minorHAnsi" w:hAnsiTheme="minorHAnsi" w:cstheme="minorHAnsi"/>
          <w:b/>
          <w:bCs/>
          <w:sz w:val="28"/>
          <w:szCs w:val="28"/>
          <w:lang w:val="en-NZ"/>
        </w:rPr>
        <w:t>RELEASE</w:t>
      </w:r>
    </w:p>
    <w:p w14:paraId="4F74F1BA" w14:textId="387A9BFB" w:rsidR="002332A0" w:rsidRDefault="002332A0" w:rsidP="002332A0">
      <w:pPr>
        <w:spacing w:line="360" w:lineRule="auto"/>
        <w:jc w:val="left"/>
        <w:rPr>
          <w:rFonts w:asciiTheme="minorHAnsi" w:hAnsiTheme="minorHAnsi" w:cstheme="minorHAnsi"/>
          <w:sz w:val="23"/>
          <w:szCs w:val="23"/>
          <w:lang w:val="en-NZ"/>
        </w:rPr>
      </w:pPr>
      <w:r>
        <w:rPr>
          <w:rFonts w:asciiTheme="minorHAnsi" w:hAnsiTheme="minorHAnsi" w:cstheme="minorHAnsi"/>
          <w:sz w:val="23"/>
          <w:szCs w:val="23"/>
          <w:lang w:val="en-NZ"/>
        </w:rPr>
        <w:t>20 November 2022</w:t>
      </w:r>
    </w:p>
    <w:p w14:paraId="52BEB3F7" w14:textId="790AE504" w:rsidR="00CA0F1D" w:rsidRDefault="00CA0F1D" w:rsidP="002332A0">
      <w:pPr>
        <w:spacing w:line="360" w:lineRule="auto"/>
        <w:jc w:val="left"/>
        <w:rPr>
          <w:rFonts w:asciiTheme="minorHAnsi" w:hAnsiTheme="minorHAnsi" w:cstheme="minorHAnsi"/>
          <w:sz w:val="23"/>
          <w:szCs w:val="23"/>
          <w:lang w:val="en-NZ"/>
        </w:rPr>
      </w:pPr>
    </w:p>
    <w:p w14:paraId="0BEE599C" w14:textId="3772FE5B" w:rsidR="00CA0F1D" w:rsidRPr="00CA0F1D" w:rsidRDefault="00CA0F1D" w:rsidP="00CA0F1D">
      <w:pPr>
        <w:spacing w:line="360" w:lineRule="auto"/>
        <w:jc w:val="left"/>
        <w:rPr>
          <w:rFonts w:asciiTheme="minorHAnsi" w:hAnsiTheme="minorHAnsi" w:cstheme="minorHAnsi"/>
          <w:b/>
          <w:bCs/>
          <w:sz w:val="28"/>
          <w:szCs w:val="28"/>
          <w:lang w:val="en-NZ"/>
        </w:rPr>
      </w:pPr>
      <w:r w:rsidRPr="00CA0F1D">
        <w:rPr>
          <w:rFonts w:asciiTheme="minorHAnsi" w:hAnsiTheme="minorHAnsi" w:cstheme="minorHAnsi"/>
          <w:b/>
          <w:bCs/>
          <w:sz w:val="28"/>
          <w:szCs w:val="28"/>
          <w:lang w:val="en-NZ"/>
        </w:rPr>
        <w:t>PROFESSOR WHATARANGI WINIATA ACKNOWLEDGED BY THE NATIONAL IWI CHAIR’S FORUM AT RAUKAWA MARAE</w:t>
      </w:r>
    </w:p>
    <w:p w14:paraId="3200C5F0" w14:textId="77777777" w:rsidR="00CA0F1D" w:rsidRPr="002332A0" w:rsidRDefault="00CA0F1D" w:rsidP="002332A0">
      <w:pPr>
        <w:spacing w:line="360" w:lineRule="auto"/>
        <w:jc w:val="left"/>
        <w:rPr>
          <w:rFonts w:asciiTheme="minorHAnsi" w:hAnsiTheme="minorHAnsi" w:cstheme="minorHAnsi"/>
          <w:sz w:val="23"/>
          <w:szCs w:val="23"/>
          <w:lang w:val="en-NZ"/>
        </w:rPr>
      </w:pPr>
    </w:p>
    <w:p w14:paraId="3357F0B9" w14:textId="3381CD91" w:rsidR="002446CB" w:rsidRDefault="00CA0F1D" w:rsidP="002332A0">
      <w:pPr>
        <w:spacing w:line="360" w:lineRule="auto"/>
        <w:jc w:val="left"/>
        <w:rPr>
          <w:rFonts w:asciiTheme="minorHAnsi" w:hAnsiTheme="minorHAnsi" w:cstheme="minorHAnsi"/>
          <w:sz w:val="23"/>
          <w:szCs w:val="23"/>
          <w:lang w:val="en-NZ"/>
        </w:rPr>
      </w:pPr>
      <w:r>
        <w:rPr>
          <w:rFonts w:asciiTheme="minorHAnsi" w:hAnsiTheme="minorHAnsi" w:cstheme="minorHAnsi"/>
          <w:noProof/>
          <w:sz w:val="23"/>
          <w:szCs w:val="23"/>
          <w:lang w:val="en-NZ"/>
        </w:rPr>
        <w:drawing>
          <wp:inline distT="0" distB="0" distL="0" distR="0" wp14:anchorId="15B801D4" wp14:editId="318435E7">
            <wp:extent cx="5731510" cy="35509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731510" cy="3550920"/>
                    </a:xfrm>
                    <a:prstGeom prst="rect">
                      <a:avLst/>
                    </a:prstGeom>
                  </pic:spPr>
                </pic:pic>
              </a:graphicData>
            </a:graphic>
          </wp:inline>
        </w:drawing>
      </w:r>
    </w:p>
    <w:p w14:paraId="353AEDBF" w14:textId="77777777" w:rsidR="002332A0" w:rsidRPr="002332A0" w:rsidRDefault="002332A0" w:rsidP="002332A0">
      <w:pPr>
        <w:spacing w:line="360" w:lineRule="auto"/>
        <w:jc w:val="left"/>
        <w:rPr>
          <w:rFonts w:asciiTheme="minorHAnsi" w:hAnsiTheme="minorHAnsi" w:cstheme="minorHAnsi"/>
          <w:sz w:val="23"/>
          <w:szCs w:val="23"/>
          <w:lang w:val="en-NZ"/>
        </w:rPr>
      </w:pPr>
    </w:p>
    <w:p w14:paraId="45E6383E" w14:textId="18BB0FBB" w:rsidR="00691D56" w:rsidRPr="002332A0" w:rsidRDefault="00691D56" w:rsidP="00CA0F1D">
      <w:pPr>
        <w:shd w:val="clear" w:color="auto" w:fill="FFFFFF"/>
        <w:rPr>
          <w:rFonts w:asciiTheme="minorHAnsi" w:eastAsia="Times New Roman" w:hAnsiTheme="minorHAnsi" w:cstheme="minorHAnsi"/>
          <w:color w:val="050505"/>
          <w:sz w:val="23"/>
          <w:szCs w:val="23"/>
          <w:lang w:val="en-NZ" w:eastAsia="en-NZ" w:bidi="ar-SA"/>
        </w:rPr>
      </w:pPr>
      <w:r w:rsidRPr="002332A0">
        <w:rPr>
          <w:rFonts w:asciiTheme="minorHAnsi" w:eastAsia="Times New Roman" w:hAnsiTheme="minorHAnsi" w:cstheme="minorHAnsi"/>
          <w:color w:val="050505"/>
          <w:sz w:val="23"/>
          <w:szCs w:val="23"/>
          <w:lang w:val="en-NZ" w:eastAsia="en-NZ" w:bidi="ar-SA"/>
        </w:rPr>
        <w:t xml:space="preserve">Today the National Iwi Chair's Forum </w:t>
      </w:r>
      <w:r w:rsidR="0070767D" w:rsidRPr="002332A0">
        <w:rPr>
          <w:rFonts w:asciiTheme="minorHAnsi" w:eastAsia="Times New Roman" w:hAnsiTheme="minorHAnsi" w:cstheme="minorHAnsi"/>
          <w:color w:val="050505"/>
          <w:sz w:val="23"/>
          <w:szCs w:val="23"/>
          <w:lang w:val="en-NZ" w:eastAsia="en-NZ" w:bidi="ar-SA"/>
        </w:rPr>
        <w:t>travelled</w:t>
      </w:r>
      <w:r w:rsidRPr="002332A0">
        <w:rPr>
          <w:rFonts w:asciiTheme="minorHAnsi" w:eastAsia="Times New Roman" w:hAnsiTheme="minorHAnsi" w:cstheme="minorHAnsi"/>
          <w:color w:val="050505"/>
          <w:sz w:val="23"/>
          <w:szCs w:val="23"/>
          <w:lang w:val="en-NZ" w:eastAsia="en-NZ" w:bidi="ar-SA"/>
        </w:rPr>
        <w:t xml:space="preserve"> to Raukawa Marae to present the Emeritus Professor Whatarangi Winiata with their Te Whare Pūkenga Award. This living taonga award is bestowed by 86 members of the Forum on Pūkenga who have significantly impacted the lives of whānau, hapū and iwi across Aotearoa. </w:t>
      </w:r>
    </w:p>
    <w:p w14:paraId="3D83CAE4" w14:textId="28CD44BF" w:rsidR="00691D56" w:rsidRPr="002332A0" w:rsidRDefault="00691D56" w:rsidP="00CA0F1D">
      <w:pPr>
        <w:shd w:val="clear" w:color="auto" w:fill="FFFFFF"/>
        <w:rPr>
          <w:rFonts w:asciiTheme="minorHAnsi" w:eastAsia="Times New Roman" w:hAnsiTheme="minorHAnsi" w:cstheme="minorHAnsi"/>
          <w:color w:val="050505"/>
          <w:sz w:val="23"/>
          <w:szCs w:val="23"/>
          <w:lang w:val="en-NZ" w:eastAsia="en-NZ" w:bidi="ar-SA"/>
        </w:rPr>
      </w:pPr>
    </w:p>
    <w:p w14:paraId="2F71FA1C" w14:textId="38EBAB14" w:rsidR="00691D56" w:rsidRPr="002332A0" w:rsidRDefault="00691D56" w:rsidP="00CA0F1D">
      <w:pPr>
        <w:shd w:val="clear" w:color="auto" w:fill="FFFFFF"/>
        <w:rPr>
          <w:rFonts w:asciiTheme="minorHAnsi" w:eastAsia="Times New Roman" w:hAnsiTheme="minorHAnsi" w:cstheme="minorHAnsi"/>
          <w:color w:val="050505"/>
          <w:sz w:val="23"/>
          <w:szCs w:val="23"/>
          <w:lang w:val="en-NZ" w:eastAsia="en-NZ" w:bidi="ar-SA"/>
        </w:rPr>
      </w:pPr>
      <w:r w:rsidRPr="002332A0">
        <w:rPr>
          <w:rFonts w:asciiTheme="minorHAnsi" w:eastAsia="Times New Roman" w:hAnsiTheme="minorHAnsi" w:cstheme="minorHAnsi"/>
          <w:color w:val="050505"/>
          <w:sz w:val="23"/>
          <w:szCs w:val="23"/>
          <w:lang w:val="en-NZ" w:eastAsia="en-NZ" w:bidi="ar-SA"/>
        </w:rPr>
        <w:t xml:space="preserve">Te </w:t>
      </w:r>
      <w:proofErr w:type="spellStart"/>
      <w:r w:rsidRPr="002332A0">
        <w:rPr>
          <w:rFonts w:asciiTheme="minorHAnsi" w:eastAsia="Times New Roman" w:hAnsiTheme="minorHAnsi" w:cstheme="minorHAnsi"/>
          <w:color w:val="050505"/>
          <w:sz w:val="23"/>
          <w:szCs w:val="23"/>
          <w:lang w:val="en-NZ" w:eastAsia="en-NZ" w:bidi="ar-SA"/>
        </w:rPr>
        <w:t>Whare</w:t>
      </w:r>
      <w:proofErr w:type="spellEnd"/>
      <w:r w:rsidRPr="002332A0">
        <w:rPr>
          <w:rFonts w:asciiTheme="minorHAnsi" w:eastAsia="Times New Roman" w:hAnsiTheme="minorHAnsi" w:cstheme="minorHAnsi"/>
          <w:color w:val="050505"/>
          <w:sz w:val="23"/>
          <w:szCs w:val="23"/>
          <w:lang w:val="en-NZ" w:eastAsia="en-NZ" w:bidi="ar-SA"/>
        </w:rPr>
        <w:t xml:space="preserve"> Pūkenga was established by the Iwi Chairs Forum in 2021 </w:t>
      </w:r>
      <w:r w:rsidR="009D1EDB" w:rsidRPr="002332A0">
        <w:rPr>
          <w:rFonts w:asciiTheme="minorHAnsi" w:eastAsia="Times New Roman" w:hAnsiTheme="minorHAnsi" w:cstheme="minorHAnsi"/>
          <w:color w:val="050505"/>
          <w:sz w:val="23"/>
          <w:szCs w:val="23"/>
          <w:lang w:val="en-NZ" w:eastAsia="en-NZ" w:bidi="ar-SA"/>
        </w:rPr>
        <w:t xml:space="preserve">to </w:t>
      </w:r>
      <w:r w:rsidRPr="002332A0">
        <w:rPr>
          <w:rFonts w:asciiTheme="minorHAnsi" w:eastAsia="Times New Roman" w:hAnsiTheme="minorHAnsi" w:cstheme="minorHAnsi"/>
          <w:color w:val="050505"/>
          <w:sz w:val="23"/>
          <w:szCs w:val="23"/>
          <w:lang w:val="en-NZ" w:eastAsia="en-NZ" w:bidi="ar-SA"/>
        </w:rPr>
        <w:t xml:space="preserve">recognise rangatira </w:t>
      </w:r>
      <w:r w:rsidR="0070767D" w:rsidRPr="002332A0">
        <w:rPr>
          <w:rFonts w:asciiTheme="minorHAnsi" w:eastAsia="Times New Roman" w:hAnsiTheme="minorHAnsi" w:cstheme="minorHAnsi"/>
          <w:color w:val="050505"/>
          <w:sz w:val="23"/>
          <w:szCs w:val="23"/>
          <w:lang w:val="en-NZ" w:eastAsia="en-NZ" w:bidi="ar-SA"/>
        </w:rPr>
        <w:t>who have</w:t>
      </w:r>
      <w:r w:rsidRPr="002332A0">
        <w:rPr>
          <w:rFonts w:asciiTheme="minorHAnsi" w:eastAsia="Times New Roman" w:hAnsiTheme="minorHAnsi" w:cstheme="minorHAnsi"/>
          <w:color w:val="050505"/>
          <w:sz w:val="23"/>
          <w:szCs w:val="23"/>
          <w:lang w:val="en-NZ" w:eastAsia="en-NZ" w:bidi="ar-SA"/>
        </w:rPr>
        <w:t xml:space="preserve"> enhanced the lives of all whānau in Aotearoa</w:t>
      </w:r>
      <w:r w:rsidR="0070767D" w:rsidRPr="002332A0">
        <w:rPr>
          <w:rFonts w:asciiTheme="minorHAnsi" w:eastAsia="Times New Roman" w:hAnsiTheme="minorHAnsi" w:cstheme="minorHAnsi"/>
          <w:color w:val="050505"/>
          <w:sz w:val="23"/>
          <w:szCs w:val="23"/>
          <w:lang w:val="en-NZ" w:eastAsia="en-NZ" w:bidi="ar-SA"/>
        </w:rPr>
        <w:t xml:space="preserve"> through their activities</w:t>
      </w:r>
      <w:r w:rsidRPr="002332A0">
        <w:rPr>
          <w:rFonts w:asciiTheme="minorHAnsi" w:eastAsia="Times New Roman" w:hAnsiTheme="minorHAnsi" w:cstheme="minorHAnsi"/>
          <w:color w:val="050505"/>
          <w:sz w:val="23"/>
          <w:szCs w:val="23"/>
          <w:lang w:val="en-NZ" w:eastAsia="en-NZ" w:bidi="ar-SA"/>
        </w:rPr>
        <w:t xml:space="preserve">. Specifically the award is given to those whose actions contribute significantly to the revitalisation of the Forum’s </w:t>
      </w:r>
      <w:r w:rsidR="0070767D" w:rsidRPr="002332A0">
        <w:rPr>
          <w:rFonts w:asciiTheme="minorHAnsi" w:eastAsia="Times New Roman" w:hAnsiTheme="minorHAnsi" w:cstheme="minorHAnsi"/>
          <w:color w:val="050505"/>
          <w:sz w:val="23"/>
          <w:szCs w:val="23"/>
          <w:lang w:val="en-NZ" w:eastAsia="en-NZ" w:bidi="ar-SA"/>
        </w:rPr>
        <w:t>values</w:t>
      </w:r>
      <w:r w:rsidRPr="002332A0">
        <w:rPr>
          <w:rFonts w:asciiTheme="minorHAnsi" w:eastAsia="Times New Roman" w:hAnsiTheme="minorHAnsi" w:cstheme="minorHAnsi"/>
          <w:color w:val="050505"/>
          <w:sz w:val="23"/>
          <w:szCs w:val="23"/>
          <w:lang w:val="en-NZ" w:eastAsia="en-NZ" w:bidi="ar-SA"/>
        </w:rPr>
        <w:t xml:space="preserve"> including: Rangatiratanga, Whanaungatanga, Manaakitanga, Kaitiakitanga, Tikanga and Pono. Te </w:t>
      </w:r>
      <w:proofErr w:type="spellStart"/>
      <w:r w:rsidRPr="002332A0">
        <w:rPr>
          <w:rFonts w:asciiTheme="minorHAnsi" w:eastAsia="Times New Roman" w:hAnsiTheme="minorHAnsi" w:cstheme="minorHAnsi"/>
          <w:color w:val="050505"/>
          <w:sz w:val="23"/>
          <w:szCs w:val="23"/>
          <w:lang w:val="en-NZ" w:eastAsia="en-NZ" w:bidi="ar-SA"/>
        </w:rPr>
        <w:t>Whare</w:t>
      </w:r>
      <w:proofErr w:type="spellEnd"/>
      <w:r w:rsidRPr="002332A0">
        <w:rPr>
          <w:rFonts w:asciiTheme="minorHAnsi" w:eastAsia="Times New Roman" w:hAnsiTheme="minorHAnsi" w:cstheme="minorHAnsi"/>
          <w:color w:val="050505"/>
          <w:sz w:val="23"/>
          <w:szCs w:val="23"/>
          <w:lang w:val="en-NZ" w:eastAsia="en-NZ" w:bidi="ar-SA"/>
        </w:rPr>
        <w:t xml:space="preserve"> Pūkenga is an honour that</w:t>
      </w:r>
      <w:r w:rsidR="0070767D" w:rsidRPr="002332A0">
        <w:rPr>
          <w:rFonts w:asciiTheme="minorHAnsi" w:eastAsia="Times New Roman" w:hAnsiTheme="minorHAnsi" w:cstheme="minorHAnsi"/>
          <w:color w:val="050505"/>
          <w:sz w:val="23"/>
          <w:szCs w:val="23"/>
          <w:lang w:val="en-NZ" w:eastAsia="en-NZ" w:bidi="ar-SA"/>
        </w:rPr>
        <w:t xml:space="preserve"> was conceived by, is managed and is completely funded by </w:t>
      </w:r>
      <w:r w:rsidRPr="002332A0">
        <w:rPr>
          <w:rFonts w:asciiTheme="minorHAnsi" w:eastAsia="Times New Roman" w:hAnsiTheme="minorHAnsi" w:cstheme="minorHAnsi"/>
          <w:color w:val="050505"/>
          <w:sz w:val="23"/>
          <w:szCs w:val="23"/>
          <w:lang w:val="en-NZ" w:eastAsia="en-NZ" w:bidi="ar-SA"/>
        </w:rPr>
        <w:t xml:space="preserve">the 86 Iwi that make up the National Iwi Chairs Forum. </w:t>
      </w:r>
    </w:p>
    <w:p w14:paraId="4294CF8D" w14:textId="6235E197" w:rsidR="00691D56" w:rsidRPr="002332A0" w:rsidRDefault="00691D56" w:rsidP="00CA0F1D">
      <w:pPr>
        <w:shd w:val="clear" w:color="auto" w:fill="FFFFFF"/>
        <w:rPr>
          <w:rFonts w:asciiTheme="minorHAnsi" w:eastAsia="Times New Roman" w:hAnsiTheme="minorHAnsi" w:cstheme="minorHAnsi"/>
          <w:color w:val="050505"/>
          <w:sz w:val="23"/>
          <w:szCs w:val="23"/>
          <w:lang w:val="en-NZ" w:eastAsia="en-NZ" w:bidi="ar-SA"/>
        </w:rPr>
      </w:pPr>
    </w:p>
    <w:p w14:paraId="350B5163" w14:textId="0EC5A605" w:rsidR="0070767D" w:rsidRPr="002332A0" w:rsidRDefault="0070767D" w:rsidP="00CA0F1D">
      <w:pPr>
        <w:shd w:val="clear" w:color="auto" w:fill="FFFFFF"/>
        <w:rPr>
          <w:rFonts w:asciiTheme="minorHAnsi" w:eastAsia="Times New Roman" w:hAnsiTheme="minorHAnsi" w:cstheme="minorHAnsi"/>
          <w:color w:val="000000" w:themeColor="text1"/>
          <w:sz w:val="23"/>
          <w:szCs w:val="23"/>
          <w:lang w:val="en-NZ" w:eastAsia="en-NZ" w:bidi="ar-SA"/>
        </w:rPr>
      </w:pPr>
      <w:r w:rsidRPr="002332A0">
        <w:rPr>
          <w:rFonts w:asciiTheme="minorHAnsi" w:eastAsia="Times New Roman" w:hAnsiTheme="minorHAnsi" w:cstheme="minorHAnsi"/>
          <w:color w:val="050505"/>
          <w:sz w:val="23"/>
          <w:szCs w:val="23"/>
          <w:lang w:val="en-NZ" w:eastAsia="en-NZ" w:bidi="ar-SA"/>
        </w:rPr>
        <w:t>Around 170 whānau</w:t>
      </w:r>
      <w:r w:rsidR="002332A0">
        <w:rPr>
          <w:rFonts w:asciiTheme="minorHAnsi" w:eastAsia="Times New Roman" w:hAnsiTheme="minorHAnsi" w:cstheme="minorHAnsi"/>
          <w:color w:val="050505"/>
          <w:sz w:val="23"/>
          <w:szCs w:val="23"/>
          <w:lang w:val="en-NZ" w:eastAsia="en-NZ" w:bidi="ar-SA"/>
        </w:rPr>
        <w:t xml:space="preserve"> and</w:t>
      </w:r>
      <w:r w:rsidRPr="002332A0">
        <w:rPr>
          <w:rFonts w:asciiTheme="minorHAnsi" w:eastAsia="Times New Roman" w:hAnsiTheme="minorHAnsi" w:cstheme="minorHAnsi"/>
          <w:color w:val="050505"/>
          <w:sz w:val="23"/>
          <w:szCs w:val="23"/>
          <w:lang w:val="en-NZ" w:eastAsia="en-NZ" w:bidi="ar-SA"/>
        </w:rPr>
        <w:t xml:space="preserve"> members of the ART Confederation</w:t>
      </w:r>
      <w:r w:rsidR="002446CB" w:rsidRPr="002332A0">
        <w:rPr>
          <w:rFonts w:asciiTheme="minorHAnsi" w:eastAsia="Times New Roman" w:hAnsiTheme="minorHAnsi" w:cstheme="minorHAnsi"/>
          <w:color w:val="050505"/>
          <w:sz w:val="23"/>
          <w:szCs w:val="23"/>
          <w:lang w:val="en-NZ" w:eastAsia="en-NZ" w:bidi="ar-SA"/>
        </w:rPr>
        <w:t>, the majority of whom were kaumātua,</w:t>
      </w:r>
      <w:r w:rsidRPr="002332A0">
        <w:rPr>
          <w:rFonts w:asciiTheme="minorHAnsi" w:eastAsia="Times New Roman" w:hAnsiTheme="minorHAnsi" w:cstheme="minorHAnsi"/>
          <w:color w:val="050505"/>
          <w:sz w:val="23"/>
          <w:szCs w:val="23"/>
          <w:lang w:val="en-NZ" w:eastAsia="en-NZ" w:bidi="ar-SA"/>
        </w:rPr>
        <w:t xml:space="preserve"> a</w:t>
      </w:r>
      <w:r w:rsidR="002332A0">
        <w:rPr>
          <w:rFonts w:asciiTheme="minorHAnsi" w:eastAsia="Times New Roman" w:hAnsiTheme="minorHAnsi" w:cstheme="minorHAnsi"/>
          <w:color w:val="050505"/>
          <w:sz w:val="23"/>
          <w:szCs w:val="23"/>
          <w:lang w:val="en-NZ" w:eastAsia="en-NZ" w:bidi="ar-SA"/>
        </w:rPr>
        <w:t xml:space="preserve">s well as </w:t>
      </w:r>
      <w:r w:rsidRPr="002332A0">
        <w:rPr>
          <w:rFonts w:asciiTheme="minorHAnsi" w:eastAsia="Times New Roman" w:hAnsiTheme="minorHAnsi" w:cstheme="minorHAnsi"/>
          <w:color w:val="050505"/>
          <w:sz w:val="23"/>
          <w:szCs w:val="23"/>
          <w:lang w:val="en-NZ" w:eastAsia="en-NZ" w:bidi="ar-SA"/>
        </w:rPr>
        <w:t xml:space="preserve">others from further afield gathered for the event. Kahurangi Dame </w:t>
      </w:r>
      <w:hyperlink r:id="rId5" w:history="1">
        <w:r w:rsidRPr="002332A0">
          <w:rPr>
            <w:rFonts w:asciiTheme="minorHAnsi" w:eastAsia="Times New Roman" w:hAnsiTheme="minorHAnsi" w:cstheme="minorHAnsi"/>
            <w:color w:val="000000" w:themeColor="text1"/>
            <w:sz w:val="23"/>
            <w:szCs w:val="23"/>
            <w:bdr w:val="none" w:sz="0" w:space="0" w:color="auto" w:frame="1"/>
            <w:lang w:val="en-NZ" w:eastAsia="en-NZ" w:bidi="ar-SA"/>
          </w:rPr>
          <w:t>Naida Glavish</w:t>
        </w:r>
      </w:hyperlink>
      <w:r w:rsidRPr="002332A0">
        <w:rPr>
          <w:rFonts w:asciiTheme="minorHAnsi" w:eastAsia="Times New Roman" w:hAnsiTheme="minorHAnsi" w:cstheme="minorHAnsi"/>
          <w:color w:val="000000" w:themeColor="text1"/>
          <w:sz w:val="23"/>
          <w:szCs w:val="23"/>
          <w:lang w:val="en-NZ" w:eastAsia="en-NZ" w:bidi="ar-SA"/>
        </w:rPr>
        <w:t xml:space="preserve">, Ngāti </w:t>
      </w:r>
      <w:proofErr w:type="spellStart"/>
      <w:r w:rsidRPr="002332A0">
        <w:rPr>
          <w:rFonts w:asciiTheme="minorHAnsi" w:eastAsia="Times New Roman" w:hAnsiTheme="minorHAnsi" w:cstheme="minorHAnsi"/>
          <w:color w:val="000000" w:themeColor="text1"/>
          <w:sz w:val="23"/>
          <w:szCs w:val="23"/>
          <w:lang w:val="en-NZ" w:eastAsia="en-NZ" w:bidi="ar-SA"/>
        </w:rPr>
        <w:t>Whatua</w:t>
      </w:r>
      <w:proofErr w:type="spellEnd"/>
      <w:r w:rsidRPr="002332A0">
        <w:rPr>
          <w:rFonts w:asciiTheme="minorHAnsi" w:eastAsia="Times New Roman" w:hAnsiTheme="minorHAnsi" w:cstheme="minorHAnsi"/>
          <w:color w:val="000000" w:themeColor="text1"/>
          <w:sz w:val="23"/>
          <w:szCs w:val="23"/>
          <w:lang w:val="en-NZ" w:eastAsia="en-NZ" w:bidi="ar-SA"/>
        </w:rPr>
        <w:t xml:space="preserve"> led the Iwi Chair's delegation and with </w:t>
      </w:r>
      <w:hyperlink r:id="rId6" w:history="1">
        <w:r w:rsidRPr="002332A0">
          <w:rPr>
            <w:rFonts w:asciiTheme="minorHAnsi" w:eastAsia="Times New Roman" w:hAnsiTheme="minorHAnsi" w:cstheme="minorHAnsi"/>
            <w:color w:val="000000" w:themeColor="text1"/>
            <w:sz w:val="23"/>
            <w:szCs w:val="23"/>
            <w:bdr w:val="none" w:sz="0" w:space="0" w:color="auto" w:frame="1"/>
            <w:lang w:val="en-NZ" w:eastAsia="en-NZ" w:bidi="ar-SA"/>
          </w:rPr>
          <w:t>Haami Piripi</w:t>
        </w:r>
      </w:hyperlink>
      <w:r w:rsidRPr="002332A0">
        <w:rPr>
          <w:rFonts w:asciiTheme="minorHAnsi" w:eastAsia="Times New Roman" w:hAnsiTheme="minorHAnsi" w:cstheme="minorHAnsi"/>
          <w:color w:val="000000" w:themeColor="text1"/>
          <w:sz w:val="23"/>
          <w:szCs w:val="23"/>
          <w:lang w:val="en-NZ" w:eastAsia="en-NZ" w:bidi="ar-SA"/>
        </w:rPr>
        <w:t>, Te Rarawa</w:t>
      </w:r>
      <w:r w:rsidR="002332A0">
        <w:rPr>
          <w:rFonts w:asciiTheme="minorHAnsi" w:eastAsia="Times New Roman" w:hAnsiTheme="minorHAnsi" w:cstheme="minorHAnsi"/>
          <w:color w:val="000000" w:themeColor="text1"/>
          <w:sz w:val="23"/>
          <w:szCs w:val="23"/>
          <w:lang w:val="en-NZ" w:eastAsia="en-NZ" w:bidi="ar-SA"/>
        </w:rPr>
        <w:t xml:space="preserve"> Chair,</w:t>
      </w:r>
      <w:r w:rsidRPr="002332A0">
        <w:rPr>
          <w:rFonts w:asciiTheme="minorHAnsi" w:eastAsia="Times New Roman" w:hAnsiTheme="minorHAnsi" w:cstheme="minorHAnsi"/>
          <w:color w:val="050505"/>
          <w:sz w:val="23"/>
          <w:szCs w:val="23"/>
          <w:lang w:val="en-NZ" w:eastAsia="en-NZ" w:bidi="ar-SA"/>
        </w:rPr>
        <w:t xml:space="preserve"> </w:t>
      </w:r>
      <w:r w:rsidRPr="002332A0">
        <w:rPr>
          <w:rFonts w:asciiTheme="minorHAnsi" w:eastAsia="Times New Roman" w:hAnsiTheme="minorHAnsi" w:cstheme="minorHAnsi"/>
          <w:color w:val="050505"/>
          <w:sz w:val="23"/>
          <w:szCs w:val="23"/>
          <w:lang w:val="en-NZ" w:eastAsia="en-NZ" w:bidi="ar-SA"/>
        </w:rPr>
        <w:lastRenderedPageBreak/>
        <w:t xml:space="preserve">presented the award. In the commendation, </w:t>
      </w:r>
      <w:r w:rsidR="002332A0">
        <w:rPr>
          <w:rFonts w:asciiTheme="minorHAnsi" w:eastAsia="Times New Roman" w:hAnsiTheme="minorHAnsi" w:cstheme="minorHAnsi"/>
          <w:color w:val="000000" w:themeColor="text1"/>
          <w:sz w:val="23"/>
          <w:szCs w:val="23"/>
          <w:lang w:eastAsia="en-NZ"/>
        </w:rPr>
        <w:t>the Forum</w:t>
      </w:r>
      <w:r w:rsidRPr="002332A0">
        <w:rPr>
          <w:rFonts w:asciiTheme="minorHAnsi" w:eastAsia="Times New Roman" w:hAnsiTheme="minorHAnsi" w:cstheme="minorHAnsi"/>
          <w:color w:val="000000" w:themeColor="text1"/>
          <w:sz w:val="23"/>
          <w:szCs w:val="23"/>
          <w:lang w:eastAsia="en-NZ"/>
        </w:rPr>
        <w:t xml:space="preserve"> noted that in 1975 Whatarangi initiated </w:t>
      </w:r>
      <w:r w:rsidR="002446CB" w:rsidRPr="002332A0">
        <w:rPr>
          <w:rFonts w:asciiTheme="minorHAnsi" w:eastAsia="Times New Roman" w:hAnsiTheme="minorHAnsi" w:cstheme="minorHAnsi"/>
          <w:color w:val="000000" w:themeColor="text1"/>
          <w:sz w:val="23"/>
          <w:szCs w:val="23"/>
          <w:lang w:eastAsia="en-NZ"/>
        </w:rPr>
        <w:t>the</w:t>
      </w:r>
      <w:r w:rsidRPr="002332A0">
        <w:rPr>
          <w:rFonts w:asciiTheme="minorHAnsi" w:eastAsia="Times New Roman" w:hAnsiTheme="minorHAnsi" w:cstheme="minorHAnsi"/>
          <w:color w:val="000000" w:themeColor="text1"/>
          <w:sz w:val="23"/>
          <w:szCs w:val="23"/>
          <w:lang w:eastAsia="en-NZ"/>
        </w:rPr>
        <w:t xml:space="preserve"> iwi development programme known as Whakatupuranga Rua Mano – Generation 2000, to prepare the ART Confederation (Āti Awa, Ngāti Raukawa and Ngāti Toa Rangatira) for the 21st century. Whatarangi was the architect of the programme’s offspring Te Wānanga o Raukawa. </w:t>
      </w:r>
    </w:p>
    <w:p w14:paraId="0E3E0042" w14:textId="77777777" w:rsidR="0070767D" w:rsidRPr="002332A0" w:rsidRDefault="0070767D" w:rsidP="00CA0F1D">
      <w:pPr>
        <w:rPr>
          <w:rFonts w:asciiTheme="minorHAnsi" w:eastAsia="Times New Roman" w:hAnsiTheme="minorHAnsi" w:cstheme="minorHAnsi"/>
          <w:color w:val="000000" w:themeColor="text1"/>
          <w:sz w:val="23"/>
          <w:szCs w:val="23"/>
          <w:lang w:eastAsia="en-NZ"/>
        </w:rPr>
      </w:pPr>
    </w:p>
    <w:p w14:paraId="211B5E5F" w14:textId="4F7EC1BE" w:rsidR="0070767D" w:rsidRPr="002332A0" w:rsidRDefault="002332A0" w:rsidP="00CA0F1D">
      <w:pPr>
        <w:rPr>
          <w:rFonts w:asciiTheme="minorHAnsi" w:eastAsia="Times New Roman" w:hAnsiTheme="minorHAnsi" w:cstheme="minorHAnsi"/>
          <w:color w:val="000000" w:themeColor="text1"/>
          <w:sz w:val="23"/>
          <w:szCs w:val="23"/>
          <w:lang w:eastAsia="en-NZ"/>
        </w:rPr>
      </w:pPr>
      <w:r>
        <w:rPr>
          <w:rFonts w:asciiTheme="minorHAnsi" w:eastAsia="Times New Roman" w:hAnsiTheme="minorHAnsi" w:cstheme="minorHAnsi"/>
          <w:color w:val="000000" w:themeColor="text1"/>
          <w:sz w:val="23"/>
          <w:szCs w:val="23"/>
          <w:lang w:eastAsia="en-NZ"/>
        </w:rPr>
        <w:t>They</w:t>
      </w:r>
      <w:r w:rsidR="0070767D" w:rsidRPr="002332A0">
        <w:rPr>
          <w:rFonts w:asciiTheme="minorHAnsi" w:eastAsia="Times New Roman" w:hAnsiTheme="minorHAnsi" w:cstheme="minorHAnsi"/>
          <w:color w:val="000000" w:themeColor="text1"/>
          <w:sz w:val="23"/>
          <w:szCs w:val="23"/>
          <w:lang w:eastAsia="en-NZ"/>
        </w:rPr>
        <w:t xml:space="preserve"> acknowledged that over the last 50 years Whatarangi has been an active contributor to his iwi and to Te Ao Māori; holding various positions within the Anglican Church. Whatarangi was part of the Māori team who negotiated the Treaty of Waitangi (Fisheries Claims) Settlement Act in 1992. He is a former member of the New Zealand Māori Council and the Māori Congress. He has been a negotiator on such Treaty issues as state-owned enterprises, broadcasting, radio spectrum, railway lands and fisheries.  He served as the inaugural president of the Māori Party from 2004. </w:t>
      </w:r>
    </w:p>
    <w:p w14:paraId="32002D4B" w14:textId="77777777" w:rsidR="0070767D" w:rsidRPr="002332A0" w:rsidRDefault="0070767D" w:rsidP="00CA0F1D">
      <w:pPr>
        <w:rPr>
          <w:rFonts w:asciiTheme="minorHAnsi" w:eastAsia="Times New Roman" w:hAnsiTheme="minorHAnsi" w:cstheme="minorHAnsi"/>
          <w:color w:val="000000" w:themeColor="text1"/>
          <w:sz w:val="23"/>
          <w:szCs w:val="23"/>
          <w:lang w:eastAsia="en-NZ"/>
        </w:rPr>
      </w:pPr>
    </w:p>
    <w:p w14:paraId="5E97C09A" w14:textId="77777777" w:rsidR="0070767D" w:rsidRPr="002332A0" w:rsidRDefault="0070767D" w:rsidP="00CA0F1D">
      <w:pPr>
        <w:rPr>
          <w:rFonts w:asciiTheme="minorHAnsi" w:eastAsia="Times New Roman" w:hAnsiTheme="minorHAnsi" w:cstheme="minorHAnsi"/>
          <w:color w:val="000000" w:themeColor="text1"/>
          <w:sz w:val="23"/>
          <w:szCs w:val="23"/>
          <w:lang w:eastAsia="en-NZ"/>
        </w:rPr>
      </w:pPr>
      <w:r w:rsidRPr="002332A0">
        <w:rPr>
          <w:rFonts w:asciiTheme="minorHAnsi" w:eastAsia="Times New Roman" w:hAnsiTheme="minorHAnsi" w:cstheme="minorHAnsi"/>
          <w:color w:val="000000" w:themeColor="text1"/>
          <w:sz w:val="23"/>
          <w:szCs w:val="23"/>
          <w:lang w:eastAsia="en-NZ"/>
        </w:rPr>
        <w:t>Prof. Sir Hirini Moko Mead describes Whatarangi as “a leading thinker of the Māori world, and of te ao Pākehā as well. Someone who set out to improve the wellbeing of Māori in this country, to enlarge the spaces where Māori can be Māori, to decolonise our people and work towards being culturally competent and confident as Māori citizens of our country.  Most of all, it was to enable Māori to manage our future ourselves and to run our own affairs without the interference of others.”</w:t>
      </w:r>
    </w:p>
    <w:p w14:paraId="7EC4B114" w14:textId="77777777" w:rsidR="0070767D" w:rsidRPr="002332A0" w:rsidRDefault="0070767D" w:rsidP="00CA0F1D">
      <w:pPr>
        <w:rPr>
          <w:rFonts w:asciiTheme="minorHAnsi" w:eastAsia="Times New Roman" w:hAnsiTheme="minorHAnsi" w:cstheme="minorHAnsi"/>
          <w:color w:val="000000" w:themeColor="text1"/>
          <w:sz w:val="23"/>
          <w:szCs w:val="23"/>
          <w:lang w:eastAsia="en-NZ"/>
        </w:rPr>
      </w:pPr>
    </w:p>
    <w:p w14:paraId="5ACA4400" w14:textId="394D4B6C" w:rsidR="0070767D" w:rsidRPr="002332A0" w:rsidRDefault="0070767D" w:rsidP="00CA0F1D">
      <w:pPr>
        <w:rPr>
          <w:rFonts w:asciiTheme="minorHAnsi" w:hAnsiTheme="minorHAnsi" w:cstheme="minorHAnsi"/>
          <w:color w:val="000000" w:themeColor="text1"/>
          <w:sz w:val="23"/>
          <w:szCs w:val="23"/>
        </w:rPr>
      </w:pPr>
      <w:r w:rsidRPr="002332A0">
        <w:rPr>
          <w:rFonts w:asciiTheme="minorHAnsi" w:hAnsiTheme="minorHAnsi" w:cstheme="minorHAnsi"/>
          <w:sz w:val="23"/>
          <w:szCs w:val="23"/>
        </w:rPr>
        <w:t xml:space="preserve">In conclusion, Dame Naida said that “Whatarangi's knowledge, skills, dedication and actions have had a significant influence on whānau, hapū and iwi not just within the takiwā of the confederation of Ātiawa, </w:t>
      </w:r>
      <w:r w:rsidRPr="002332A0">
        <w:rPr>
          <w:rFonts w:asciiTheme="minorHAnsi" w:hAnsiTheme="minorHAnsi" w:cstheme="minorHAnsi"/>
          <w:color w:val="000000" w:themeColor="text1"/>
          <w:sz w:val="23"/>
          <w:szCs w:val="23"/>
        </w:rPr>
        <w:t>Ngāti Raukawa and Ngāti Toarangatira, but across the nation.</w:t>
      </w:r>
      <w:r w:rsidR="002446CB" w:rsidRPr="002332A0">
        <w:rPr>
          <w:rFonts w:asciiTheme="minorHAnsi" w:hAnsiTheme="minorHAnsi" w:cstheme="minorHAnsi"/>
          <w:color w:val="000000" w:themeColor="text1"/>
          <w:sz w:val="23"/>
          <w:szCs w:val="23"/>
        </w:rPr>
        <w:t>”</w:t>
      </w:r>
      <w:r w:rsidRPr="002332A0">
        <w:rPr>
          <w:rFonts w:asciiTheme="minorHAnsi" w:hAnsiTheme="minorHAnsi" w:cstheme="minorHAnsi"/>
          <w:color w:val="000000" w:themeColor="text1"/>
          <w:sz w:val="23"/>
          <w:szCs w:val="23"/>
        </w:rPr>
        <w:t xml:space="preserve"> </w:t>
      </w:r>
    </w:p>
    <w:p w14:paraId="5031619B" w14:textId="117A6814" w:rsidR="0070767D" w:rsidRPr="002332A0" w:rsidRDefault="0070767D" w:rsidP="00CA0F1D">
      <w:pPr>
        <w:rPr>
          <w:rFonts w:asciiTheme="minorHAnsi" w:hAnsiTheme="minorHAnsi" w:cstheme="minorHAnsi"/>
          <w:color w:val="000000" w:themeColor="text1"/>
          <w:sz w:val="23"/>
          <w:szCs w:val="23"/>
        </w:rPr>
      </w:pPr>
    </w:p>
    <w:p w14:paraId="2F52BC47" w14:textId="77777777" w:rsidR="00410905" w:rsidRDefault="0070767D" w:rsidP="00CA0F1D">
      <w:pPr>
        <w:rPr>
          <w:rFonts w:asciiTheme="minorHAnsi" w:hAnsiTheme="minorHAnsi" w:cstheme="minorHAnsi"/>
          <w:color w:val="000000" w:themeColor="text1"/>
          <w:sz w:val="23"/>
          <w:szCs w:val="23"/>
        </w:rPr>
      </w:pPr>
      <w:r w:rsidRPr="002332A0">
        <w:rPr>
          <w:rFonts w:asciiTheme="minorHAnsi" w:hAnsiTheme="minorHAnsi" w:cstheme="minorHAnsi"/>
          <w:color w:val="000000" w:themeColor="text1"/>
          <w:sz w:val="23"/>
          <w:szCs w:val="23"/>
        </w:rPr>
        <w:t xml:space="preserve">Piripi Walker </w:t>
      </w:r>
      <w:r w:rsidR="00FF320F" w:rsidRPr="002332A0">
        <w:rPr>
          <w:rFonts w:asciiTheme="minorHAnsi" w:hAnsiTheme="minorHAnsi" w:cstheme="minorHAnsi"/>
          <w:color w:val="000000" w:themeColor="text1"/>
          <w:sz w:val="23"/>
          <w:szCs w:val="23"/>
        </w:rPr>
        <w:t>of Ngāti Rauk</w:t>
      </w:r>
      <w:r w:rsidR="009D1EDB" w:rsidRPr="002332A0">
        <w:rPr>
          <w:rFonts w:asciiTheme="minorHAnsi" w:hAnsiTheme="minorHAnsi" w:cstheme="minorHAnsi"/>
          <w:color w:val="000000" w:themeColor="text1"/>
          <w:sz w:val="23"/>
          <w:szCs w:val="23"/>
        </w:rPr>
        <w:t>a</w:t>
      </w:r>
      <w:r w:rsidR="00FF320F" w:rsidRPr="002332A0">
        <w:rPr>
          <w:rFonts w:asciiTheme="minorHAnsi" w:hAnsiTheme="minorHAnsi" w:cstheme="minorHAnsi"/>
          <w:color w:val="000000" w:themeColor="text1"/>
          <w:sz w:val="23"/>
          <w:szCs w:val="23"/>
        </w:rPr>
        <w:t xml:space="preserve">wa </w:t>
      </w:r>
      <w:r w:rsidRPr="002332A0">
        <w:rPr>
          <w:rFonts w:asciiTheme="minorHAnsi" w:hAnsiTheme="minorHAnsi" w:cstheme="minorHAnsi"/>
          <w:color w:val="000000" w:themeColor="text1"/>
          <w:sz w:val="23"/>
          <w:szCs w:val="23"/>
        </w:rPr>
        <w:t>responded on behalf of the whānau</w:t>
      </w:r>
      <w:r w:rsidR="00FF320F" w:rsidRPr="002332A0">
        <w:rPr>
          <w:rFonts w:asciiTheme="minorHAnsi" w:hAnsiTheme="minorHAnsi" w:cstheme="minorHAnsi"/>
          <w:color w:val="000000" w:themeColor="text1"/>
          <w:sz w:val="23"/>
          <w:szCs w:val="23"/>
        </w:rPr>
        <w:t>. He</w:t>
      </w:r>
      <w:r w:rsidR="00525B23" w:rsidRPr="002332A0">
        <w:rPr>
          <w:rFonts w:asciiTheme="minorHAnsi" w:hAnsiTheme="minorHAnsi" w:cstheme="minorHAnsi"/>
          <w:color w:val="000000" w:themeColor="text1"/>
          <w:sz w:val="23"/>
          <w:szCs w:val="23"/>
        </w:rPr>
        <w:t xml:space="preserve"> thanked</w:t>
      </w:r>
      <w:r w:rsidR="00FF320F" w:rsidRPr="002332A0">
        <w:rPr>
          <w:rFonts w:asciiTheme="minorHAnsi" w:hAnsiTheme="minorHAnsi" w:cstheme="minorHAnsi"/>
          <w:color w:val="000000" w:themeColor="text1"/>
          <w:sz w:val="23"/>
          <w:szCs w:val="23"/>
        </w:rPr>
        <w:t xml:space="preserve"> in particular</w:t>
      </w:r>
      <w:r w:rsidR="00525B23" w:rsidRPr="002332A0">
        <w:rPr>
          <w:rFonts w:asciiTheme="minorHAnsi" w:hAnsiTheme="minorHAnsi" w:cstheme="minorHAnsi"/>
          <w:color w:val="000000" w:themeColor="text1"/>
          <w:sz w:val="23"/>
          <w:szCs w:val="23"/>
        </w:rPr>
        <w:t xml:space="preserve"> the National Iwi Chairs Forum</w:t>
      </w:r>
      <w:r w:rsidR="002332A0" w:rsidRPr="002332A0">
        <w:rPr>
          <w:rFonts w:asciiTheme="minorHAnsi" w:hAnsiTheme="minorHAnsi" w:cstheme="minorHAnsi"/>
          <w:color w:val="000000" w:themeColor="text1"/>
          <w:sz w:val="23"/>
          <w:szCs w:val="23"/>
        </w:rPr>
        <w:t xml:space="preserve"> who travelled to</w:t>
      </w:r>
      <w:r w:rsidR="009D1EDB" w:rsidRPr="002332A0">
        <w:rPr>
          <w:rFonts w:asciiTheme="minorHAnsi" w:hAnsiTheme="minorHAnsi" w:cstheme="minorHAnsi"/>
          <w:color w:val="000000" w:themeColor="text1"/>
          <w:sz w:val="23"/>
          <w:szCs w:val="23"/>
        </w:rPr>
        <w:t xml:space="preserve"> present </w:t>
      </w:r>
      <w:r w:rsidR="00525B23" w:rsidRPr="002332A0">
        <w:rPr>
          <w:rFonts w:asciiTheme="minorHAnsi" w:hAnsiTheme="minorHAnsi" w:cstheme="minorHAnsi"/>
          <w:color w:val="000000" w:themeColor="text1"/>
          <w:sz w:val="23"/>
          <w:szCs w:val="23"/>
        </w:rPr>
        <w:t>this</w:t>
      </w:r>
      <w:r w:rsidR="00FF320F" w:rsidRPr="002332A0">
        <w:rPr>
          <w:rFonts w:asciiTheme="minorHAnsi" w:hAnsiTheme="minorHAnsi" w:cstheme="minorHAnsi"/>
          <w:color w:val="000000" w:themeColor="text1"/>
          <w:sz w:val="23"/>
          <w:szCs w:val="23"/>
        </w:rPr>
        <w:t xml:space="preserve"> award</w:t>
      </w:r>
      <w:r w:rsidR="00525B23" w:rsidRPr="002332A0">
        <w:rPr>
          <w:rFonts w:asciiTheme="minorHAnsi" w:hAnsiTheme="minorHAnsi" w:cstheme="minorHAnsi"/>
          <w:color w:val="000000" w:themeColor="text1"/>
          <w:sz w:val="23"/>
          <w:szCs w:val="23"/>
        </w:rPr>
        <w:t xml:space="preserve">. He </w:t>
      </w:r>
      <w:r w:rsidR="009D1EDB" w:rsidRPr="002332A0">
        <w:rPr>
          <w:rFonts w:asciiTheme="minorHAnsi" w:hAnsiTheme="minorHAnsi" w:cstheme="minorHAnsi"/>
          <w:color w:val="000000" w:themeColor="text1"/>
          <w:sz w:val="23"/>
          <w:szCs w:val="23"/>
        </w:rPr>
        <w:t>told</w:t>
      </w:r>
      <w:r w:rsidR="00525B23" w:rsidRPr="002332A0">
        <w:rPr>
          <w:rFonts w:asciiTheme="minorHAnsi" w:hAnsiTheme="minorHAnsi" w:cstheme="minorHAnsi"/>
          <w:color w:val="000000" w:themeColor="text1"/>
          <w:sz w:val="23"/>
          <w:szCs w:val="23"/>
        </w:rPr>
        <w:t xml:space="preserve"> the Iwi Leaders who had come to Ōtaki</w:t>
      </w:r>
      <w:r w:rsidR="009D1EDB" w:rsidRPr="002332A0">
        <w:rPr>
          <w:rFonts w:asciiTheme="minorHAnsi" w:hAnsiTheme="minorHAnsi" w:cstheme="minorHAnsi"/>
          <w:color w:val="000000" w:themeColor="text1"/>
          <w:sz w:val="23"/>
          <w:szCs w:val="23"/>
        </w:rPr>
        <w:t xml:space="preserve"> that</w:t>
      </w:r>
      <w:r w:rsidR="00525B23" w:rsidRPr="002332A0">
        <w:rPr>
          <w:rFonts w:asciiTheme="minorHAnsi" w:hAnsiTheme="minorHAnsi" w:cstheme="minorHAnsi"/>
          <w:color w:val="000000" w:themeColor="text1"/>
          <w:sz w:val="23"/>
          <w:szCs w:val="23"/>
        </w:rPr>
        <w:t xml:space="preserve"> the iwi were humbled by todays’s visit</w:t>
      </w:r>
      <w:r w:rsidR="009D1EDB" w:rsidRPr="002332A0">
        <w:rPr>
          <w:rFonts w:asciiTheme="minorHAnsi" w:hAnsiTheme="minorHAnsi" w:cstheme="minorHAnsi"/>
          <w:color w:val="000000" w:themeColor="text1"/>
          <w:sz w:val="23"/>
          <w:szCs w:val="23"/>
        </w:rPr>
        <w:t>,</w:t>
      </w:r>
      <w:r w:rsidR="00525B23" w:rsidRPr="002332A0">
        <w:rPr>
          <w:rFonts w:asciiTheme="minorHAnsi" w:hAnsiTheme="minorHAnsi" w:cstheme="minorHAnsi"/>
          <w:color w:val="000000" w:themeColor="text1"/>
          <w:sz w:val="23"/>
          <w:szCs w:val="23"/>
        </w:rPr>
        <w:t xml:space="preserve"> and </w:t>
      </w:r>
      <w:r w:rsidR="009D1EDB" w:rsidRPr="002332A0">
        <w:rPr>
          <w:rFonts w:asciiTheme="minorHAnsi" w:hAnsiTheme="minorHAnsi" w:cstheme="minorHAnsi"/>
          <w:color w:val="000000" w:themeColor="text1"/>
          <w:sz w:val="23"/>
          <w:szCs w:val="23"/>
        </w:rPr>
        <w:t xml:space="preserve">the </w:t>
      </w:r>
      <w:r w:rsidR="00525B23" w:rsidRPr="002332A0">
        <w:rPr>
          <w:rFonts w:asciiTheme="minorHAnsi" w:hAnsiTheme="minorHAnsi" w:cstheme="minorHAnsi"/>
          <w:color w:val="000000" w:themeColor="text1"/>
          <w:sz w:val="23"/>
          <w:szCs w:val="23"/>
        </w:rPr>
        <w:t>award</w:t>
      </w:r>
      <w:r w:rsidR="009D1EDB" w:rsidRPr="002332A0">
        <w:rPr>
          <w:rFonts w:asciiTheme="minorHAnsi" w:hAnsiTheme="minorHAnsi" w:cstheme="minorHAnsi"/>
          <w:color w:val="000000" w:themeColor="text1"/>
          <w:sz w:val="23"/>
          <w:szCs w:val="23"/>
        </w:rPr>
        <w:t xml:space="preserve"> itself</w:t>
      </w:r>
      <w:r w:rsidR="00525B23" w:rsidRPr="002332A0">
        <w:rPr>
          <w:rFonts w:asciiTheme="minorHAnsi" w:hAnsiTheme="minorHAnsi" w:cstheme="minorHAnsi"/>
          <w:color w:val="000000" w:themeColor="text1"/>
          <w:sz w:val="23"/>
          <w:szCs w:val="23"/>
        </w:rPr>
        <w:t>. He acknowledged the two awards this year, recalling the Award in earlier weeks to Dame Iritana Ta</w:t>
      </w:r>
      <w:r w:rsidR="00FF320F" w:rsidRPr="002332A0">
        <w:rPr>
          <w:rFonts w:asciiTheme="minorHAnsi" w:hAnsiTheme="minorHAnsi" w:cstheme="minorHAnsi"/>
          <w:color w:val="000000" w:themeColor="text1"/>
          <w:sz w:val="23"/>
          <w:szCs w:val="23"/>
        </w:rPr>
        <w:t>w</w:t>
      </w:r>
      <w:r w:rsidR="00525B23" w:rsidRPr="002332A0">
        <w:rPr>
          <w:rFonts w:asciiTheme="minorHAnsi" w:hAnsiTheme="minorHAnsi" w:cstheme="minorHAnsi"/>
          <w:color w:val="000000" w:themeColor="text1"/>
          <w:sz w:val="23"/>
          <w:szCs w:val="23"/>
        </w:rPr>
        <w:t>hiwhirangi</w:t>
      </w:r>
      <w:r w:rsidR="009D1EDB" w:rsidRPr="002332A0">
        <w:rPr>
          <w:rFonts w:asciiTheme="minorHAnsi" w:hAnsiTheme="minorHAnsi" w:cstheme="minorHAnsi"/>
          <w:color w:val="000000" w:themeColor="text1"/>
          <w:sz w:val="23"/>
          <w:szCs w:val="23"/>
        </w:rPr>
        <w:t xml:space="preserve"> of Ngāti Porou</w:t>
      </w:r>
      <w:r w:rsidR="002332A0" w:rsidRPr="002332A0">
        <w:rPr>
          <w:rFonts w:asciiTheme="minorHAnsi" w:hAnsiTheme="minorHAnsi" w:cstheme="minorHAnsi"/>
          <w:color w:val="000000" w:themeColor="text1"/>
          <w:sz w:val="23"/>
          <w:szCs w:val="23"/>
        </w:rPr>
        <w:t xml:space="preserve">. </w:t>
      </w:r>
      <w:r w:rsidR="00525B23" w:rsidRPr="002332A0">
        <w:rPr>
          <w:rFonts w:asciiTheme="minorHAnsi" w:hAnsiTheme="minorHAnsi" w:cstheme="minorHAnsi"/>
          <w:color w:val="000000" w:themeColor="text1"/>
          <w:sz w:val="23"/>
          <w:szCs w:val="23"/>
        </w:rPr>
        <w:t xml:space="preserve">He recalled kaumātua from other iwi like Māori Marsden for their teaching, wisdom and guidance to Whatarangi and Francie over the </w:t>
      </w:r>
      <w:r w:rsidR="00FF320F" w:rsidRPr="002332A0">
        <w:rPr>
          <w:rFonts w:asciiTheme="minorHAnsi" w:hAnsiTheme="minorHAnsi" w:cstheme="minorHAnsi"/>
          <w:color w:val="000000" w:themeColor="text1"/>
          <w:sz w:val="23"/>
          <w:szCs w:val="23"/>
        </w:rPr>
        <w:t xml:space="preserve">years. </w:t>
      </w:r>
      <w:r w:rsidR="00525B23" w:rsidRPr="002332A0">
        <w:rPr>
          <w:rFonts w:asciiTheme="minorHAnsi" w:hAnsiTheme="minorHAnsi" w:cstheme="minorHAnsi"/>
          <w:color w:val="000000" w:themeColor="text1"/>
          <w:sz w:val="23"/>
          <w:szCs w:val="23"/>
        </w:rPr>
        <w:t xml:space="preserve">He </w:t>
      </w:r>
      <w:r w:rsidR="002446CB" w:rsidRPr="002332A0">
        <w:rPr>
          <w:rFonts w:asciiTheme="minorHAnsi" w:hAnsiTheme="minorHAnsi" w:cstheme="minorHAnsi"/>
          <w:color w:val="000000" w:themeColor="text1"/>
          <w:sz w:val="23"/>
          <w:szCs w:val="23"/>
        </w:rPr>
        <w:t>acknowledg</w:t>
      </w:r>
      <w:r w:rsidR="00FF320F" w:rsidRPr="002332A0">
        <w:rPr>
          <w:rFonts w:asciiTheme="minorHAnsi" w:hAnsiTheme="minorHAnsi" w:cstheme="minorHAnsi"/>
          <w:color w:val="000000" w:themeColor="text1"/>
          <w:sz w:val="23"/>
          <w:szCs w:val="23"/>
        </w:rPr>
        <w:t>ed</w:t>
      </w:r>
      <w:r w:rsidR="002446CB" w:rsidRPr="002332A0">
        <w:rPr>
          <w:rFonts w:asciiTheme="minorHAnsi" w:hAnsiTheme="minorHAnsi" w:cstheme="minorHAnsi"/>
          <w:color w:val="000000" w:themeColor="text1"/>
          <w:sz w:val="23"/>
          <w:szCs w:val="23"/>
        </w:rPr>
        <w:t xml:space="preserve"> the range of organisations and kaupapa that Whatarangi has been involved with. There was laughter, waiata and tears of joy within the whare. </w:t>
      </w:r>
    </w:p>
    <w:p w14:paraId="6FD7BF34" w14:textId="77777777" w:rsidR="00410905" w:rsidRDefault="00410905" w:rsidP="00CA0F1D">
      <w:pPr>
        <w:rPr>
          <w:rFonts w:asciiTheme="minorHAnsi" w:hAnsiTheme="minorHAnsi" w:cstheme="minorHAnsi"/>
          <w:color w:val="000000" w:themeColor="text1"/>
          <w:sz w:val="23"/>
          <w:szCs w:val="23"/>
        </w:rPr>
      </w:pPr>
    </w:p>
    <w:p w14:paraId="44BAF5C6" w14:textId="5462B7C9" w:rsidR="00FF320F" w:rsidRDefault="002446CB" w:rsidP="00CA0F1D">
      <w:pPr>
        <w:rPr>
          <w:rFonts w:asciiTheme="minorHAnsi" w:hAnsiTheme="minorHAnsi" w:cstheme="minorHAnsi"/>
          <w:color w:val="000000" w:themeColor="text1"/>
          <w:sz w:val="23"/>
          <w:szCs w:val="23"/>
        </w:rPr>
      </w:pPr>
      <w:r w:rsidRPr="002332A0">
        <w:rPr>
          <w:rFonts w:asciiTheme="minorHAnsi" w:hAnsiTheme="minorHAnsi" w:cstheme="minorHAnsi"/>
          <w:color w:val="000000" w:themeColor="text1"/>
          <w:sz w:val="23"/>
          <w:szCs w:val="23"/>
        </w:rPr>
        <w:t xml:space="preserve">On a more serious note, he acknowledged </w:t>
      </w:r>
      <w:r w:rsidR="00FF320F" w:rsidRPr="002332A0">
        <w:rPr>
          <w:rFonts w:asciiTheme="minorHAnsi" w:hAnsiTheme="minorHAnsi" w:cstheme="minorHAnsi"/>
          <w:color w:val="000000" w:themeColor="text1"/>
          <w:sz w:val="23"/>
          <w:szCs w:val="23"/>
        </w:rPr>
        <w:t xml:space="preserve">the support by the Iwi Chairs’ forum of </w:t>
      </w:r>
      <w:r w:rsidRPr="002332A0">
        <w:rPr>
          <w:rFonts w:asciiTheme="minorHAnsi" w:hAnsiTheme="minorHAnsi" w:cstheme="minorHAnsi"/>
          <w:color w:val="000000" w:themeColor="text1"/>
          <w:sz w:val="23"/>
          <w:szCs w:val="23"/>
        </w:rPr>
        <w:t xml:space="preserve"> those engaged in advancing</w:t>
      </w:r>
      <w:r w:rsidR="00FF320F" w:rsidRPr="002332A0">
        <w:rPr>
          <w:rFonts w:asciiTheme="minorHAnsi" w:hAnsiTheme="minorHAnsi" w:cstheme="minorHAnsi"/>
          <w:color w:val="000000" w:themeColor="text1"/>
          <w:sz w:val="23"/>
          <w:szCs w:val="23"/>
        </w:rPr>
        <w:t xml:space="preserve"> the radio spectrum claim</w:t>
      </w:r>
      <w:r w:rsidRPr="002332A0">
        <w:rPr>
          <w:rFonts w:asciiTheme="minorHAnsi" w:hAnsiTheme="minorHAnsi" w:cstheme="minorHAnsi"/>
          <w:color w:val="000000" w:themeColor="text1"/>
          <w:sz w:val="23"/>
          <w:szCs w:val="23"/>
        </w:rPr>
        <w:t xml:space="preserve"> </w:t>
      </w:r>
      <w:r w:rsidR="00FF320F" w:rsidRPr="002332A0">
        <w:rPr>
          <w:rFonts w:asciiTheme="minorHAnsi" w:hAnsiTheme="minorHAnsi" w:cstheme="minorHAnsi"/>
          <w:color w:val="000000" w:themeColor="text1"/>
          <w:sz w:val="23"/>
          <w:szCs w:val="23"/>
        </w:rPr>
        <w:t xml:space="preserve">and the key role Whatarangi </w:t>
      </w:r>
      <w:r w:rsidR="009D1EDB" w:rsidRPr="002332A0">
        <w:rPr>
          <w:rFonts w:asciiTheme="minorHAnsi" w:hAnsiTheme="minorHAnsi" w:cstheme="minorHAnsi"/>
          <w:color w:val="000000" w:themeColor="text1"/>
          <w:sz w:val="23"/>
          <w:szCs w:val="23"/>
        </w:rPr>
        <w:t xml:space="preserve">and his hapū </w:t>
      </w:r>
      <w:r w:rsidR="00FF320F" w:rsidRPr="002332A0">
        <w:rPr>
          <w:rFonts w:asciiTheme="minorHAnsi" w:hAnsiTheme="minorHAnsi" w:cstheme="minorHAnsi"/>
          <w:color w:val="000000" w:themeColor="text1"/>
          <w:sz w:val="23"/>
          <w:szCs w:val="23"/>
        </w:rPr>
        <w:t xml:space="preserve">had played in laying the groundwork for this kaupapa, which was edging towards fruition. </w:t>
      </w:r>
    </w:p>
    <w:p w14:paraId="6A3182C4" w14:textId="087296DD" w:rsidR="007D60DB" w:rsidRDefault="007D60DB" w:rsidP="00CA0F1D">
      <w:pPr>
        <w:rPr>
          <w:rFonts w:asciiTheme="minorHAnsi" w:hAnsiTheme="minorHAnsi" w:cstheme="minorHAnsi"/>
          <w:color w:val="000000" w:themeColor="text1"/>
          <w:sz w:val="23"/>
          <w:szCs w:val="23"/>
        </w:rPr>
      </w:pPr>
    </w:p>
    <w:p w14:paraId="2F1240DA" w14:textId="5DA3405C" w:rsidR="007D60DB" w:rsidRDefault="007D60DB" w:rsidP="00CA0F1D">
      <w:pPr>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Helen Leahy, Ngāti Rangi said that “Today Māori have bestowed mana on one of their own in multiple ways. Through tribues and taonga; through the presentation of the award; through the expression of love; through our determination to be present i the spirit of magnificence.  If Matua was moved, many of us were totally overwhelmed; feeling the enormity of his contribution; and in awe of his colossal mind and boundless heart.</w:t>
      </w:r>
    </w:p>
    <w:p w14:paraId="5AE8EF66" w14:textId="3534FE10" w:rsidR="007D60DB" w:rsidRDefault="007D60DB" w:rsidP="00CA0F1D">
      <w:pPr>
        <w:rPr>
          <w:rFonts w:asciiTheme="minorHAnsi" w:hAnsiTheme="minorHAnsi" w:cstheme="minorHAnsi"/>
          <w:color w:val="000000" w:themeColor="text1"/>
          <w:sz w:val="23"/>
          <w:szCs w:val="23"/>
        </w:rPr>
      </w:pPr>
    </w:p>
    <w:p w14:paraId="4D0375C4" w14:textId="1D8CA9C6" w:rsidR="007D60DB" w:rsidRPr="002332A0" w:rsidRDefault="007D60DB" w:rsidP="00CA0F1D">
      <w:pPr>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lastRenderedPageBreak/>
        <w:t>His grace, his loving leadership and the unequivocal and abundant support of his whānau are precious beyond words.  We have been so blessed with their sacrifice, their scholarship and service. Yes indeed, an extraordinary day.”</w:t>
      </w:r>
    </w:p>
    <w:p w14:paraId="107F16D4" w14:textId="47E6B4CA" w:rsidR="00FF320F" w:rsidRDefault="00FF320F" w:rsidP="00CA0F1D">
      <w:pPr>
        <w:rPr>
          <w:rFonts w:asciiTheme="minorHAnsi" w:hAnsiTheme="minorHAnsi" w:cstheme="minorHAnsi"/>
          <w:color w:val="000000" w:themeColor="text1"/>
          <w:sz w:val="23"/>
          <w:szCs w:val="23"/>
        </w:rPr>
      </w:pPr>
    </w:p>
    <w:p w14:paraId="78B290DB" w14:textId="77777777" w:rsidR="002332A0" w:rsidRPr="002332A0" w:rsidRDefault="002332A0" w:rsidP="00CA0F1D">
      <w:pPr>
        <w:rPr>
          <w:rFonts w:asciiTheme="minorHAnsi" w:hAnsiTheme="minorHAnsi" w:cstheme="minorHAnsi"/>
          <w:color w:val="000000" w:themeColor="text1"/>
          <w:sz w:val="23"/>
          <w:szCs w:val="23"/>
        </w:rPr>
      </w:pPr>
    </w:p>
    <w:p w14:paraId="28722296" w14:textId="53737C94" w:rsidR="0070767D" w:rsidRPr="002332A0" w:rsidRDefault="0070767D" w:rsidP="00CA0F1D">
      <w:pPr>
        <w:rPr>
          <w:rFonts w:asciiTheme="minorHAnsi" w:hAnsiTheme="minorHAnsi" w:cstheme="minorHAnsi"/>
          <w:color w:val="000000" w:themeColor="text1"/>
          <w:sz w:val="23"/>
          <w:szCs w:val="23"/>
          <w:lang w:val="en-NZ"/>
        </w:rPr>
      </w:pPr>
      <w:r w:rsidRPr="002332A0">
        <w:rPr>
          <w:rFonts w:asciiTheme="minorHAnsi" w:hAnsiTheme="minorHAnsi" w:cstheme="minorHAnsi"/>
          <w:color w:val="000000" w:themeColor="text1"/>
          <w:sz w:val="23"/>
          <w:szCs w:val="23"/>
          <w:lang w:val="en-NZ"/>
        </w:rPr>
        <w:t>For more information:</w:t>
      </w:r>
    </w:p>
    <w:p w14:paraId="655D027F" w14:textId="3000B4EE" w:rsidR="0070767D" w:rsidRDefault="002332A0" w:rsidP="00CA0F1D">
      <w:pPr>
        <w:rPr>
          <w:rFonts w:asciiTheme="minorHAnsi" w:hAnsiTheme="minorHAnsi" w:cstheme="minorHAnsi"/>
          <w:sz w:val="23"/>
          <w:szCs w:val="23"/>
          <w:lang w:val="en-NZ"/>
        </w:rPr>
      </w:pPr>
      <w:r>
        <w:rPr>
          <w:rFonts w:asciiTheme="minorHAnsi" w:hAnsiTheme="minorHAnsi" w:cstheme="minorHAnsi"/>
          <w:sz w:val="23"/>
          <w:szCs w:val="23"/>
          <w:lang w:val="en-NZ"/>
        </w:rPr>
        <w:t>Daphne Luke</w:t>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t>Piripi Walker</w:t>
      </w:r>
    </w:p>
    <w:p w14:paraId="4184A6D8" w14:textId="203A0709" w:rsidR="002332A0" w:rsidRDefault="002332A0" w:rsidP="00CA0F1D">
      <w:pPr>
        <w:rPr>
          <w:rFonts w:asciiTheme="minorHAnsi" w:hAnsiTheme="minorHAnsi" w:cstheme="minorHAnsi"/>
          <w:sz w:val="23"/>
          <w:szCs w:val="23"/>
          <w:lang w:val="en-NZ"/>
        </w:rPr>
      </w:pPr>
      <w:r>
        <w:rPr>
          <w:rFonts w:asciiTheme="minorHAnsi" w:hAnsiTheme="minorHAnsi" w:cstheme="minorHAnsi"/>
          <w:sz w:val="23"/>
          <w:szCs w:val="23"/>
          <w:lang w:val="en-NZ"/>
        </w:rPr>
        <w:t>T: 0274 578 713</w:t>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t>T: 021 441 9426</w:t>
      </w:r>
    </w:p>
    <w:p w14:paraId="5A32C956" w14:textId="2642EDC6" w:rsidR="002332A0" w:rsidRPr="002332A0" w:rsidRDefault="002332A0" w:rsidP="00CA0F1D">
      <w:pPr>
        <w:rPr>
          <w:rFonts w:asciiTheme="minorHAnsi" w:hAnsiTheme="minorHAnsi" w:cstheme="minorHAnsi"/>
          <w:sz w:val="23"/>
          <w:szCs w:val="23"/>
          <w:lang w:val="en-NZ"/>
        </w:rPr>
      </w:pPr>
      <w:r>
        <w:rPr>
          <w:rFonts w:asciiTheme="minorHAnsi" w:hAnsiTheme="minorHAnsi" w:cstheme="minorHAnsi"/>
          <w:sz w:val="23"/>
          <w:szCs w:val="23"/>
          <w:lang w:val="en-NZ"/>
        </w:rPr>
        <w:t xml:space="preserve">E: </w:t>
      </w:r>
      <w:hyperlink r:id="rId7" w:history="1">
        <w:r w:rsidRPr="0086145A">
          <w:rPr>
            <w:rStyle w:val="Hyperlink"/>
            <w:rFonts w:asciiTheme="minorHAnsi" w:hAnsiTheme="minorHAnsi" w:cstheme="minorHAnsi"/>
            <w:sz w:val="23"/>
            <w:szCs w:val="23"/>
            <w:lang w:val="en-NZ"/>
          </w:rPr>
          <w:t>daphne@taoni.maori.nz</w:t>
        </w:r>
      </w:hyperlink>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r>
      <w:r>
        <w:rPr>
          <w:rFonts w:asciiTheme="minorHAnsi" w:hAnsiTheme="minorHAnsi" w:cstheme="minorHAnsi"/>
          <w:sz w:val="23"/>
          <w:szCs w:val="23"/>
          <w:lang w:val="en-NZ"/>
        </w:rPr>
        <w:tab/>
        <w:t xml:space="preserve">E: </w:t>
      </w:r>
      <w:hyperlink r:id="rId8" w:history="1">
        <w:r w:rsidRPr="0086145A">
          <w:rPr>
            <w:rStyle w:val="Hyperlink"/>
            <w:rFonts w:asciiTheme="minorHAnsi" w:hAnsiTheme="minorHAnsi" w:cstheme="minorHAnsi"/>
            <w:sz w:val="23"/>
            <w:szCs w:val="23"/>
            <w:lang w:val="en-NZ"/>
          </w:rPr>
          <w:t>piripi@reo.co.nz</w:t>
        </w:r>
      </w:hyperlink>
      <w:r>
        <w:rPr>
          <w:rFonts w:asciiTheme="minorHAnsi" w:hAnsiTheme="minorHAnsi" w:cstheme="minorHAnsi"/>
          <w:sz w:val="23"/>
          <w:szCs w:val="23"/>
          <w:lang w:val="en-NZ"/>
        </w:rPr>
        <w:t xml:space="preserve"> </w:t>
      </w:r>
    </w:p>
    <w:sectPr w:rsidR="002332A0" w:rsidRPr="00233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56"/>
    <w:rsid w:val="0009023A"/>
    <w:rsid w:val="00215E9C"/>
    <w:rsid w:val="0022267F"/>
    <w:rsid w:val="002332A0"/>
    <w:rsid w:val="002446CB"/>
    <w:rsid w:val="00252BA3"/>
    <w:rsid w:val="00410905"/>
    <w:rsid w:val="00525B23"/>
    <w:rsid w:val="00585EA7"/>
    <w:rsid w:val="005B3C2B"/>
    <w:rsid w:val="005B6117"/>
    <w:rsid w:val="00691D56"/>
    <w:rsid w:val="0070767D"/>
    <w:rsid w:val="007D60DB"/>
    <w:rsid w:val="008A7159"/>
    <w:rsid w:val="009D1EDB"/>
    <w:rsid w:val="00AA69FC"/>
    <w:rsid w:val="00C47F3D"/>
    <w:rsid w:val="00CA0F1D"/>
    <w:rsid w:val="00DD4D39"/>
    <w:rsid w:val="00F354E9"/>
    <w:rsid w:val="00FA10C9"/>
    <w:rsid w:val="00FF32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5380"/>
  <w15:chartTrackingRefBased/>
  <w15:docId w15:val="{BD16C995-000E-45A0-B0BF-1E6BAFA4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A3"/>
    <w:pPr>
      <w:spacing w:after="0" w:line="276" w:lineRule="auto"/>
      <w:jc w:val="both"/>
    </w:pPr>
    <w:rPr>
      <w:rFonts w:ascii="Calibri Light" w:hAnsi="Calibri Light"/>
      <w:sz w:val="21"/>
      <w:lang w:val="mi-NZ"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1EDB"/>
    <w:pPr>
      <w:spacing w:after="0" w:line="240" w:lineRule="auto"/>
    </w:pPr>
    <w:rPr>
      <w:rFonts w:ascii="Calibri Light" w:hAnsi="Calibri Light"/>
      <w:sz w:val="21"/>
      <w:lang w:val="mi-NZ" w:bidi="en-US"/>
    </w:rPr>
  </w:style>
  <w:style w:type="character" w:styleId="Hyperlink">
    <w:name w:val="Hyperlink"/>
    <w:basedOn w:val="DefaultParagraphFont"/>
    <w:uiPriority w:val="99"/>
    <w:unhideWhenUsed/>
    <w:rsid w:val="002332A0"/>
    <w:rPr>
      <w:color w:val="0563C1" w:themeColor="hyperlink"/>
      <w:u w:val="single"/>
    </w:rPr>
  </w:style>
  <w:style w:type="character" w:styleId="UnresolvedMention">
    <w:name w:val="Unresolved Mention"/>
    <w:basedOn w:val="DefaultParagraphFont"/>
    <w:uiPriority w:val="99"/>
    <w:semiHidden/>
    <w:unhideWhenUsed/>
    <w:rsid w:val="00233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335730">
      <w:bodyDiv w:val="1"/>
      <w:marLeft w:val="0"/>
      <w:marRight w:val="0"/>
      <w:marTop w:val="0"/>
      <w:marBottom w:val="0"/>
      <w:divBdr>
        <w:top w:val="none" w:sz="0" w:space="0" w:color="auto"/>
        <w:left w:val="none" w:sz="0" w:space="0" w:color="auto"/>
        <w:bottom w:val="none" w:sz="0" w:space="0" w:color="auto"/>
        <w:right w:val="none" w:sz="0" w:space="0" w:color="auto"/>
      </w:divBdr>
      <w:divsChild>
        <w:div w:id="1232155199">
          <w:marLeft w:val="0"/>
          <w:marRight w:val="0"/>
          <w:marTop w:val="0"/>
          <w:marBottom w:val="0"/>
          <w:divBdr>
            <w:top w:val="none" w:sz="0" w:space="0" w:color="auto"/>
            <w:left w:val="none" w:sz="0" w:space="0" w:color="auto"/>
            <w:bottom w:val="none" w:sz="0" w:space="0" w:color="auto"/>
            <w:right w:val="none" w:sz="0" w:space="0" w:color="auto"/>
          </w:divBdr>
        </w:div>
        <w:div w:id="2020740768">
          <w:marLeft w:val="0"/>
          <w:marRight w:val="0"/>
          <w:marTop w:val="120"/>
          <w:marBottom w:val="0"/>
          <w:divBdr>
            <w:top w:val="none" w:sz="0" w:space="0" w:color="auto"/>
            <w:left w:val="none" w:sz="0" w:space="0" w:color="auto"/>
            <w:bottom w:val="none" w:sz="0" w:space="0" w:color="auto"/>
            <w:right w:val="none" w:sz="0" w:space="0" w:color="auto"/>
          </w:divBdr>
          <w:divsChild>
            <w:div w:id="537014478">
              <w:marLeft w:val="0"/>
              <w:marRight w:val="0"/>
              <w:marTop w:val="0"/>
              <w:marBottom w:val="0"/>
              <w:divBdr>
                <w:top w:val="none" w:sz="0" w:space="0" w:color="auto"/>
                <w:left w:val="none" w:sz="0" w:space="0" w:color="auto"/>
                <w:bottom w:val="none" w:sz="0" w:space="0" w:color="auto"/>
                <w:right w:val="none" w:sz="0" w:space="0" w:color="auto"/>
              </w:divBdr>
            </w:div>
          </w:divsChild>
        </w:div>
        <w:div w:id="1915696514">
          <w:marLeft w:val="0"/>
          <w:marRight w:val="0"/>
          <w:marTop w:val="120"/>
          <w:marBottom w:val="0"/>
          <w:divBdr>
            <w:top w:val="none" w:sz="0" w:space="0" w:color="auto"/>
            <w:left w:val="none" w:sz="0" w:space="0" w:color="auto"/>
            <w:bottom w:val="none" w:sz="0" w:space="0" w:color="auto"/>
            <w:right w:val="none" w:sz="0" w:space="0" w:color="auto"/>
          </w:divBdr>
          <w:divsChild>
            <w:div w:id="27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ipi@reo.co.nz" TargetMode="External"/><Relationship Id="rId3" Type="http://schemas.openxmlformats.org/officeDocument/2006/relationships/webSettings" Target="webSettings.xml"/><Relationship Id="rId7" Type="http://schemas.openxmlformats.org/officeDocument/2006/relationships/hyperlink" Target="mailto:daphne@taoni.maori.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ami.piripi?__cft__%5b0%5d=AZWw5FQCmKyjHKhHjW0AfLZlqb-ythL4QRRHxBOBsYCoSm2ov-4vwHjWWRv0Qpy0H5NJxKUqHkkaDBbsWrJNesjNCLg2-e3M4_goHEHE3nxm3Ea_x47-mzXlsqwB3NyElzM&amp;__tn__=-%5dK-R" TargetMode="External"/><Relationship Id="rId5" Type="http://schemas.openxmlformats.org/officeDocument/2006/relationships/hyperlink" Target="https://www.facebook.com/naida.glavish.3?__cft__%5b0%5d=AZWw5FQCmKyjHKhHjW0AfLZlqb-ythL4QRRHxBOBsYCoSm2ov-4vwHjWWRv0Qpy0H5NJxKUqHkkaDBbsWrJNesjNCLg2-e3M4_goHEHE3nxm3Ea_x47-mzXlsqwB3NyElzM&amp;__tn__=-%5dK-R"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Luke</dc:creator>
  <cp:keywords/>
  <dc:description/>
  <cp:lastModifiedBy>Daphne Luke</cp:lastModifiedBy>
  <cp:revision>2</cp:revision>
  <dcterms:created xsi:type="dcterms:W3CDTF">2022-11-20T20:33:00Z</dcterms:created>
  <dcterms:modified xsi:type="dcterms:W3CDTF">2022-11-20T20:33:00Z</dcterms:modified>
</cp:coreProperties>
</file>